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5F0A" w14:textId="7E835E14" w:rsidR="00EA7342" w:rsidRPr="00EA7342" w:rsidRDefault="00EA7342" w:rsidP="00EA7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  <w:u w:val="single"/>
        </w:rPr>
      </w:pPr>
      <w:r w:rsidRPr="00EA7342">
        <w:rPr>
          <w:rFonts w:ascii="Georgia" w:hAnsi="Georgia" w:cs="Times New Roman"/>
          <w:b/>
          <w:bCs/>
          <w:sz w:val="24"/>
          <w:szCs w:val="24"/>
          <w:u w:val="single"/>
        </w:rPr>
        <w:t>Aesthetics Committee</w:t>
      </w:r>
    </w:p>
    <w:p w14:paraId="44A0AF57" w14:textId="77777777" w:rsidR="00EA7342" w:rsidRDefault="00EA7342" w:rsidP="00EA7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60C5E83C" w14:textId="10BD2E2A" w:rsidR="00EA7342" w:rsidRPr="009E4A32" w:rsidRDefault="00EA7342" w:rsidP="00EA7342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b/>
          <w:bCs/>
          <w:sz w:val="24"/>
          <w:szCs w:val="24"/>
        </w:rPr>
      </w:pPr>
      <w:r w:rsidRPr="009E4A32">
        <w:rPr>
          <w:rFonts w:ascii="Georgia" w:hAnsi="Georgia" w:cs="Times New Roman"/>
          <w:sz w:val="24"/>
          <w:szCs w:val="24"/>
        </w:rPr>
        <w:t>The purpose of the Aesthetics Committee is:</w:t>
      </w:r>
    </w:p>
    <w:p w14:paraId="236B2B54" w14:textId="77777777" w:rsidR="00EA7342" w:rsidRPr="00966DB2" w:rsidRDefault="00EA7342" w:rsidP="00EA734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AA4087">
        <w:rPr>
          <w:rFonts w:ascii="Georgia" w:hAnsi="Georgia" w:cs="Times New Roman"/>
          <w:sz w:val="24"/>
          <w:szCs w:val="24"/>
        </w:rPr>
        <w:t xml:space="preserve">To </w:t>
      </w:r>
      <w:r w:rsidRPr="00AA4087">
        <w:rPr>
          <w:rFonts w:ascii="Georgia" w:hAnsi="Georgia"/>
          <w:sz w:val="24"/>
          <w:szCs w:val="24"/>
        </w:rPr>
        <w:t xml:space="preserve">serve as a </w:t>
      </w:r>
      <w:r w:rsidRPr="00966DB2">
        <w:rPr>
          <w:rFonts w:ascii="Georgia" w:hAnsi="Georgia"/>
          <w:sz w:val="24"/>
          <w:szCs w:val="24"/>
        </w:rPr>
        <w:t>clearing house for use of proposed gifts of art or furniture</w:t>
      </w:r>
    </w:p>
    <w:p w14:paraId="6169EDB6" w14:textId="63A8F77D" w:rsidR="00EA7342" w:rsidRDefault="00EA7342" w:rsidP="00EA734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To</w:t>
      </w:r>
      <w:r w:rsidR="0069342C" w:rsidRPr="00966DB2">
        <w:rPr>
          <w:rFonts w:ascii="Georgia" w:hAnsi="Georgia"/>
          <w:sz w:val="24"/>
          <w:szCs w:val="24"/>
        </w:rPr>
        <w:t xml:space="preserve"> support </w:t>
      </w:r>
      <w:r w:rsidRPr="00966DB2">
        <w:rPr>
          <w:rFonts w:ascii="Georgia" w:hAnsi="Georgia"/>
          <w:sz w:val="24"/>
          <w:szCs w:val="24"/>
        </w:rPr>
        <w:t xml:space="preserve">committees who need </w:t>
      </w:r>
      <w:r w:rsidR="0069342C" w:rsidRPr="00966DB2">
        <w:rPr>
          <w:rFonts w:ascii="Georgia" w:hAnsi="Georgia"/>
          <w:sz w:val="24"/>
          <w:szCs w:val="24"/>
        </w:rPr>
        <w:t>items</w:t>
      </w:r>
      <w:r w:rsidR="0069342C">
        <w:rPr>
          <w:rFonts w:ascii="Georgia" w:hAnsi="Georgia"/>
          <w:sz w:val="24"/>
          <w:szCs w:val="24"/>
        </w:rPr>
        <w:t xml:space="preserve"> (e.g., furniture, technology, etc.) </w:t>
      </w:r>
      <w:r>
        <w:rPr>
          <w:rFonts w:ascii="Georgia" w:hAnsi="Georgia"/>
          <w:sz w:val="24"/>
          <w:szCs w:val="24"/>
        </w:rPr>
        <w:t>to further church activities</w:t>
      </w:r>
      <w:r w:rsidR="0069342C">
        <w:rPr>
          <w:rFonts w:ascii="Georgia" w:hAnsi="Georgia"/>
          <w:sz w:val="24"/>
          <w:szCs w:val="24"/>
        </w:rPr>
        <w:t>.</w:t>
      </w:r>
    </w:p>
    <w:p w14:paraId="37D141CC" w14:textId="77777777" w:rsidR="00EA7342" w:rsidRPr="00AA4087" w:rsidRDefault="00EA7342" w:rsidP="00EA7342">
      <w:pPr>
        <w:pStyle w:val="ListParagraph"/>
        <w:numPr>
          <w:ilvl w:val="0"/>
          <w:numId w:val="2"/>
        </w:numPr>
        <w:spacing w:after="0" w:line="240" w:lineRule="auto"/>
        <w:rPr>
          <w:rFonts w:ascii="Georgia" w:hAnsi="Georgia"/>
          <w:sz w:val="24"/>
          <w:szCs w:val="24"/>
        </w:rPr>
      </w:pPr>
      <w:r w:rsidRPr="00AA4087">
        <w:rPr>
          <w:rFonts w:ascii="Georgia" w:hAnsi="Georgia"/>
          <w:sz w:val="24"/>
          <w:szCs w:val="24"/>
        </w:rPr>
        <w:t>To assure that visible changes and additions to the building</w:t>
      </w:r>
      <w:r>
        <w:rPr>
          <w:rFonts w:ascii="Georgia" w:hAnsi="Georgia"/>
          <w:sz w:val="24"/>
          <w:szCs w:val="24"/>
        </w:rPr>
        <w:t>,</w:t>
      </w:r>
      <w:r w:rsidRPr="00AA4087">
        <w:rPr>
          <w:rFonts w:ascii="Georgia" w:hAnsi="Georgia"/>
          <w:sz w:val="24"/>
          <w:szCs w:val="24"/>
        </w:rPr>
        <w:t xml:space="preserve"> inside and outside, maintain and enhance the creative, aesthetic and inspirational aspects of the church space for the benefit of members and the community.</w:t>
      </w:r>
    </w:p>
    <w:p w14:paraId="71D6116A" w14:textId="77777777" w:rsidR="00EA7342" w:rsidRPr="009E4A32" w:rsidRDefault="00EA7342" w:rsidP="00EA7342">
      <w:pPr>
        <w:spacing w:after="0" w:line="240" w:lineRule="auto"/>
        <w:rPr>
          <w:rFonts w:ascii="Georgia" w:hAnsi="Georgia"/>
          <w:sz w:val="24"/>
          <w:szCs w:val="24"/>
        </w:rPr>
      </w:pPr>
    </w:p>
    <w:p w14:paraId="3C66F556" w14:textId="77777777" w:rsidR="00EA7342" w:rsidRPr="00966DB2" w:rsidRDefault="00EA7342" w:rsidP="00EA7342">
      <w:p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 w:cs="Times New Roman"/>
          <w:sz w:val="24"/>
          <w:szCs w:val="24"/>
        </w:rPr>
        <w:t>To accomplish this purpose the Aesthetics Committee shall:</w:t>
      </w:r>
    </w:p>
    <w:p w14:paraId="54DEB863" w14:textId="77777777" w:rsidR="00EA7342" w:rsidRPr="00966DB2" w:rsidRDefault="00EA7342" w:rsidP="00EA73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66DB2">
        <w:rPr>
          <w:rFonts w:ascii="Georgia" w:hAnsi="Georgia" w:cs="Times New Roman"/>
          <w:sz w:val="24"/>
          <w:szCs w:val="24"/>
        </w:rPr>
        <w:t>Be formed as a committee, with a chairperson and multiple committee members.</w:t>
      </w:r>
    </w:p>
    <w:p w14:paraId="7F548720" w14:textId="77A0E263" w:rsidR="00EA7342" w:rsidRPr="00966DB2" w:rsidRDefault="00D37866" w:rsidP="00EA73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66DB2">
        <w:rPr>
          <w:rFonts w:ascii="Georgia" w:hAnsi="Georgia" w:cs="Helvetica"/>
          <w:color w:val="333333"/>
          <w:sz w:val="24"/>
          <w:szCs w:val="24"/>
          <w:shd w:val="clear" w:color="auto" w:fill="FFFFFF"/>
        </w:rPr>
        <w:t>Meet as needed to ensure building aesthetics are maintained per the committee policy.</w:t>
      </w:r>
    </w:p>
    <w:p w14:paraId="68D0DCAB" w14:textId="77777777" w:rsidR="00EA7342" w:rsidRPr="00966DB2" w:rsidRDefault="00EA7342" w:rsidP="00EA734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66DB2">
        <w:rPr>
          <w:rFonts w:ascii="Georgia" w:hAnsi="Georgia" w:cs="Times New Roman"/>
          <w:sz w:val="24"/>
          <w:szCs w:val="24"/>
        </w:rPr>
        <w:t>Prepare and present a proposed budget to the Finance Committee for approval each fiscal year.</w:t>
      </w:r>
    </w:p>
    <w:p w14:paraId="2FAE8AAD" w14:textId="77777777" w:rsidR="00EA7342" w:rsidRPr="00966DB2" w:rsidRDefault="00EA7342" w:rsidP="00EA7342">
      <w:pPr>
        <w:pStyle w:val="ListParagraph"/>
        <w:numPr>
          <w:ilvl w:val="0"/>
          <w:numId w:val="3"/>
        </w:numPr>
        <w:spacing w:after="0" w:line="240" w:lineRule="auto"/>
        <w:rPr>
          <w:rFonts w:ascii="Georgia" w:hAnsi="Georgia" w:cs="Times New Roman"/>
          <w:sz w:val="24"/>
          <w:szCs w:val="24"/>
        </w:rPr>
      </w:pPr>
      <w:r w:rsidRPr="00966DB2">
        <w:rPr>
          <w:rFonts w:ascii="Georgia" w:hAnsi="Georgia" w:cs="Times New Roman"/>
          <w:sz w:val="24"/>
          <w:szCs w:val="24"/>
        </w:rPr>
        <w:t>Prepare and present a written annual report to the congregation.</w:t>
      </w:r>
    </w:p>
    <w:p w14:paraId="560AE0AB" w14:textId="77777777" w:rsidR="00EA7342" w:rsidRPr="00966DB2" w:rsidRDefault="00EA7342" w:rsidP="00EA7342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14:paraId="6610ECC2" w14:textId="0C5D1AED" w:rsidR="00EA7342" w:rsidRPr="00C778C5" w:rsidRDefault="00EA7342" w:rsidP="00C778C5">
      <w:pPr>
        <w:autoSpaceDE w:val="0"/>
        <w:autoSpaceDN w:val="0"/>
        <w:adjustRightInd w:val="0"/>
        <w:spacing w:after="0" w:line="240" w:lineRule="auto"/>
        <w:rPr>
          <w:rFonts w:ascii="Georgia" w:hAnsi="Georgia" w:cs="Times New Roman"/>
          <w:strike/>
          <w:sz w:val="24"/>
          <w:szCs w:val="24"/>
        </w:rPr>
      </w:pPr>
      <w:r w:rsidRPr="00966DB2">
        <w:rPr>
          <w:rFonts w:ascii="Georgia" w:hAnsi="Georgia" w:cs="Times New Roman"/>
          <w:sz w:val="24"/>
          <w:szCs w:val="24"/>
        </w:rPr>
        <w:t>The Aesthetics Committee will perform the following functions for the congregation:</w:t>
      </w:r>
    </w:p>
    <w:p w14:paraId="3257C17E" w14:textId="77777777" w:rsidR="00EA7342" w:rsidRPr="00966DB2" w:rsidRDefault="00EA7342" w:rsidP="00EA734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Work with member donors about possible donations of art or furniture to the church</w:t>
      </w:r>
    </w:p>
    <w:p w14:paraId="6BA6D1A4" w14:textId="4771A4D7" w:rsidR="00EA7342" w:rsidRPr="00966DB2" w:rsidRDefault="009F10D4" w:rsidP="00EA734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M</w:t>
      </w:r>
      <w:r w:rsidR="0069342C" w:rsidRPr="00966DB2">
        <w:rPr>
          <w:rFonts w:ascii="Georgia" w:hAnsi="Georgia"/>
          <w:sz w:val="24"/>
          <w:szCs w:val="24"/>
        </w:rPr>
        <w:t xml:space="preserve">eet with </w:t>
      </w:r>
      <w:r w:rsidR="00EA7342" w:rsidRPr="00966DB2">
        <w:rPr>
          <w:rFonts w:ascii="Georgia" w:hAnsi="Georgia"/>
          <w:sz w:val="24"/>
          <w:szCs w:val="24"/>
        </w:rPr>
        <w:t xml:space="preserve">church committee representatives or individuals to discuss </w:t>
      </w:r>
      <w:r w:rsidR="0069342C" w:rsidRPr="00966DB2">
        <w:rPr>
          <w:rFonts w:ascii="Georgia" w:hAnsi="Georgia"/>
          <w:sz w:val="24"/>
          <w:szCs w:val="24"/>
        </w:rPr>
        <w:t xml:space="preserve">proposed </w:t>
      </w:r>
      <w:r w:rsidR="00EA7342" w:rsidRPr="00966DB2">
        <w:rPr>
          <w:rFonts w:ascii="Georgia" w:hAnsi="Georgia"/>
          <w:sz w:val="24"/>
          <w:szCs w:val="24"/>
        </w:rPr>
        <w:t xml:space="preserve">improvements </w:t>
      </w:r>
      <w:r w:rsidR="0069342C" w:rsidRPr="00966DB2">
        <w:rPr>
          <w:rFonts w:ascii="Georgia" w:hAnsi="Georgia"/>
          <w:sz w:val="24"/>
          <w:szCs w:val="24"/>
        </w:rPr>
        <w:t>and/</w:t>
      </w:r>
      <w:r w:rsidR="00EA7342" w:rsidRPr="00966DB2">
        <w:rPr>
          <w:rFonts w:ascii="Georgia" w:hAnsi="Georgia"/>
          <w:sz w:val="24"/>
          <w:szCs w:val="24"/>
        </w:rPr>
        <w:t xml:space="preserve">or </w:t>
      </w:r>
      <w:r w:rsidR="0069342C" w:rsidRPr="00966DB2">
        <w:rPr>
          <w:rFonts w:ascii="Georgia" w:hAnsi="Georgia"/>
          <w:sz w:val="24"/>
          <w:szCs w:val="24"/>
        </w:rPr>
        <w:t>any</w:t>
      </w:r>
      <w:r w:rsidR="00441B4A" w:rsidRPr="00966DB2">
        <w:rPr>
          <w:rFonts w:ascii="Georgia" w:hAnsi="Georgia"/>
          <w:sz w:val="24"/>
          <w:szCs w:val="24"/>
        </w:rPr>
        <w:t xml:space="preserve"> needed</w:t>
      </w:r>
      <w:r w:rsidR="0069342C" w:rsidRPr="00966DB2">
        <w:rPr>
          <w:rFonts w:ascii="Georgia" w:hAnsi="Georgia"/>
          <w:sz w:val="24"/>
          <w:szCs w:val="24"/>
        </w:rPr>
        <w:t xml:space="preserve"> </w:t>
      </w:r>
      <w:r w:rsidR="00EA7342" w:rsidRPr="00966DB2">
        <w:rPr>
          <w:rFonts w:ascii="Georgia" w:hAnsi="Georgia"/>
          <w:sz w:val="24"/>
          <w:szCs w:val="24"/>
        </w:rPr>
        <w:t>materials</w:t>
      </w:r>
      <w:r w:rsidR="00C915B7" w:rsidRPr="00966DB2">
        <w:rPr>
          <w:rFonts w:ascii="Georgia" w:hAnsi="Georgia"/>
          <w:sz w:val="24"/>
          <w:szCs w:val="24"/>
        </w:rPr>
        <w:t>.</w:t>
      </w:r>
      <w:r w:rsidR="00EA7342" w:rsidRPr="00966DB2">
        <w:rPr>
          <w:rFonts w:ascii="Georgia" w:hAnsi="Georgia"/>
          <w:sz w:val="24"/>
          <w:szCs w:val="24"/>
        </w:rPr>
        <w:t xml:space="preserve">  These recommendations could be brought to the Board.</w:t>
      </w:r>
    </w:p>
    <w:p w14:paraId="79C57CBB" w14:textId="77777777" w:rsidR="00EA7342" w:rsidRPr="00966DB2" w:rsidRDefault="00EA7342" w:rsidP="00EA734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Create protocols for affixing and removing bulletin boards, posters, decorations etc.</w:t>
      </w:r>
    </w:p>
    <w:p w14:paraId="284F1163" w14:textId="77777777" w:rsidR="00EA7342" w:rsidRPr="00966DB2" w:rsidRDefault="00EA7342" w:rsidP="00EA734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Discuss with representatives of church committees the possibilities for sharing items to save money and resources.</w:t>
      </w:r>
    </w:p>
    <w:p w14:paraId="37287E66" w14:textId="70CBC062" w:rsidR="0069342C" w:rsidRPr="00966DB2" w:rsidRDefault="0069342C" w:rsidP="00EA7342">
      <w:pPr>
        <w:pStyle w:val="ListParagraph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966DB2">
        <w:rPr>
          <w:rFonts w:ascii="Georgia" w:hAnsi="Georgia"/>
          <w:sz w:val="24"/>
          <w:szCs w:val="24"/>
        </w:rPr>
        <w:t>Facilitate repairs to aesthetic items as needed.</w:t>
      </w:r>
    </w:p>
    <w:p w14:paraId="7687C4BE" w14:textId="77777777" w:rsidR="00FC51AF" w:rsidRDefault="00FC51AF">
      <w:pPr>
        <w:rPr>
          <w:rFonts w:ascii="Times New Roman" w:hAnsi="Times New Roman" w:cs="Times New Roman"/>
          <w:sz w:val="24"/>
          <w:szCs w:val="24"/>
        </w:rPr>
      </w:pPr>
    </w:p>
    <w:p w14:paraId="28937A45" w14:textId="77777777" w:rsidR="0069342C" w:rsidRDefault="0069342C">
      <w:pPr>
        <w:rPr>
          <w:rFonts w:ascii="Times New Roman" w:hAnsi="Times New Roman" w:cs="Times New Roman"/>
          <w:sz w:val="24"/>
          <w:szCs w:val="24"/>
        </w:rPr>
      </w:pPr>
    </w:p>
    <w:p w14:paraId="2199A981" w14:textId="4038B944" w:rsidR="0069342C" w:rsidRPr="00EA7342" w:rsidRDefault="001508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</w:t>
      </w:r>
      <w:r w:rsidR="00966DB2">
        <w:rPr>
          <w:rFonts w:ascii="Times New Roman" w:hAnsi="Times New Roman" w:cs="Times New Roman"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>:</w:t>
      </w:r>
      <w:r w:rsidR="00966DB2">
        <w:rPr>
          <w:rFonts w:ascii="Times New Roman" w:hAnsi="Times New Roman" w:cs="Times New Roman"/>
          <w:sz w:val="24"/>
          <w:szCs w:val="24"/>
        </w:rPr>
        <w:t xml:space="preserve"> August 13, 2025</w:t>
      </w:r>
    </w:p>
    <w:sectPr w:rsidR="0069342C" w:rsidRPr="00EA7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F6E"/>
    <w:multiLevelType w:val="hybridMultilevel"/>
    <w:tmpl w:val="F6BE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F2E0B"/>
    <w:multiLevelType w:val="hybridMultilevel"/>
    <w:tmpl w:val="2E980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74047"/>
    <w:multiLevelType w:val="hybridMultilevel"/>
    <w:tmpl w:val="5D283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003552">
    <w:abstractNumId w:val="1"/>
  </w:num>
  <w:num w:numId="2" w16cid:durableId="309213372">
    <w:abstractNumId w:val="2"/>
  </w:num>
  <w:num w:numId="3" w16cid:durableId="139010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42"/>
    <w:rsid w:val="000336C5"/>
    <w:rsid w:val="00145A85"/>
    <w:rsid w:val="00150895"/>
    <w:rsid w:val="00282CDF"/>
    <w:rsid w:val="002C7A33"/>
    <w:rsid w:val="002F080A"/>
    <w:rsid w:val="00300A12"/>
    <w:rsid w:val="00367D96"/>
    <w:rsid w:val="003A7A86"/>
    <w:rsid w:val="00441B4A"/>
    <w:rsid w:val="0069342C"/>
    <w:rsid w:val="00741343"/>
    <w:rsid w:val="00783FCA"/>
    <w:rsid w:val="00833510"/>
    <w:rsid w:val="009617FC"/>
    <w:rsid w:val="00966DB2"/>
    <w:rsid w:val="009A57E0"/>
    <w:rsid w:val="009F10D4"/>
    <w:rsid w:val="00A518CA"/>
    <w:rsid w:val="00BC6921"/>
    <w:rsid w:val="00C25F3C"/>
    <w:rsid w:val="00C40C30"/>
    <w:rsid w:val="00C778C5"/>
    <w:rsid w:val="00C915B7"/>
    <w:rsid w:val="00D37866"/>
    <w:rsid w:val="00EA7342"/>
    <w:rsid w:val="00FA1753"/>
    <w:rsid w:val="00FC51AF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24F39"/>
  <w15:chartTrackingRefBased/>
  <w15:docId w15:val="{82EC39E6-3F52-4A7B-AAC4-2E79FBC3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34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3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3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3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3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Mayfield</dc:creator>
  <cp:keywords/>
  <dc:description/>
  <cp:lastModifiedBy>David Mayfield</cp:lastModifiedBy>
  <cp:revision>2</cp:revision>
  <dcterms:created xsi:type="dcterms:W3CDTF">2025-08-21T16:32:00Z</dcterms:created>
  <dcterms:modified xsi:type="dcterms:W3CDTF">2025-08-21T16:32:00Z</dcterms:modified>
</cp:coreProperties>
</file>