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DBBA" w14:textId="77777777" w:rsidR="000F39E1" w:rsidRPr="00645A9F" w:rsidRDefault="000F39E1" w:rsidP="000F39E1">
      <w:pPr>
        <w:jc w:val="center"/>
        <w:rPr>
          <w:rFonts w:ascii="Times New Roman" w:hAnsi="Times New Roman" w:cs="Times New Roman"/>
        </w:rPr>
      </w:pPr>
      <w:r w:rsidRPr="00645A9F">
        <w:rPr>
          <w:rFonts w:ascii="Times New Roman" w:hAnsi="Times New Roman" w:cs="Times New Roman"/>
        </w:rPr>
        <w:t>First Unitarian Church, South Bend</w:t>
      </w:r>
    </w:p>
    <w:p w14:paraId="37E64111" w14:textId="77777777" w:rsidR="000F39E1" w:rsidRPr="00645A9F" w:rsidRDefault="000F39E1" w:rsidP="000F39E1">
      <w:pPr>
        <w:jc w:val="center"/>
        <w:rPr>
          <w:rFonts w:ascii="Times New Roman" w:hAnsi="Times New Roman" w:cs="Times New Roman"/>
        </w:rPr>
      </w:pPr>
      <w:r w:rsidRPr="00645A9F">
        <w:rPr>
          <w:rFonts w:ascii="Times New Roman" w:hAnsi="Times New Roman" w:cs="Times New Roman"/>
        </w:rPr>
        <w:t>801 East Washington Street, South Bend, IN 46617</w:t>
      </w:r>
    </w:p>
    <w:p w14:paraId="175B027E" w14:textId="77777777" w:rsidR="000F39E1" w:rsidRPr="00645A9F" w:rsidRDefault="000F39E1" w:rsidP="000F39E1">
      <w:pPr>
        <w:jc w:val="center"/>
        <w:rPr>
          <w:rFonts w:ascii="Times New Roman" w:hAnsi="Times New Roman" w:cs="Times New Roman"/>
        </w:rPr>
      </w:pPr>
      <w:hyperlink r:id="rId5" w:history="1">
        <w:r w:rsidRPr="00645A9F">
          <w:rPr>
            <w:rStyle w:val="Hyperlink"/>
            <w:rFonts w:ascii="Times New Roman" w:hAnsi="Times New Roman" w:cs="Times New Roman"/>
          </w:rPr>
          <w:t>www.firstunitarian.us</w:t>
        </w:r>
      </w:hyperlink>
    </w:p>
    <w:p w14:paraId="197B6308" w14:textId="77777777" w:rsidR="000F39E1" w:rsidRPr="00645A9F" w:rsidRDefault="000F39E1" w:rsidP="000F39E1">
      <w:pPr>
        <w:jc w:val="center"/>
        <w:rPr>
          <w:rFonts w:ascii="Times New Roman" w:hAnsi="Times New Roman" w:cs="Times New Roman"/>
        </w:rPr>
      </w:pPr>
      <w:hyperlink r:id="rId6" w:history="1">
        <w:r w:rsidRPr="00645A9F">
          <w:rPr>
            <w:rStyle w:val="Hyperlink"/>
            <w:rFonts w:ascii="Times New Roman" w:hAnsi="Times New Roman" w:cs="Times New Roman"/>
          </w:rPr>
          <w:t>office@firstunitarian.us</w:t>
        </w:r>
      </w:hyperlink>
    </w:p>
    <w:p w14:paraId="2D92F9C8" w14:textId="77777777" w:rsidR="000F39E1" w:rsidRDefault="000F39E1" w:rsidP="000F39E1">
      <w:pPr>
        <w:rPr>
          <w:rFonts w:ascii="Times New Roman" w:hAnsi="Times New Roman" w:cs="Times New Roman"/>
          <w:sz w:val="28"/>
          <w:szCs w:val="28"/>
        </w:rPr>
      </w:pPr>
    </w:p>
    <w:p w14:paraId="7A853941" w14:textId="7F589372" w:rsidR="000F39E1" w:rsidRPr="00645A9F" w:rsidRDefault="007E5246" w:rsidP="000F39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Board Executive Session </w:t>
      </w:r>
      <w:r w:rsidR="000F39E1" w:rsidRPr="00645A9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0F39E1">
        <w:rPr>
          <w:rFonts w:ascii="Times New Roman" w:hAnsi="Times New Roman" w:cs="Times New Roman"/>
          <w:b/>
          <w:bCs/>
          <w:sz w:val="28"/>
          <w:szCs w:val="28"/>
        </w:rPr>
        <w:t>olicy</w:t>
      </w:r>
    </w:p>
    <w:p w14:paraId="63F27D61" w14:textId="77777777" w:rsidR="000F39E1" w:rsidRDefault="000F39E1" w:rsidP="000F39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C0DB5C" w14:textId="06F0B579" w:rsidR="000F39E1" w:rsidRPr="00135565" w:rsidRDefault="000F39E1" w:rsidP="000F39E1">
      <w:p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  <w:b/>
          <w:bCs/>
        </w:rPr>
        <w:t>Purpose</w:t>
      </w:r>
      <w:r w:rsidRPr="00135565">
        <w:rPr>
          <w:rFonts w:ascii="Times New Roman" w:hAnsi="Times New Roman" w:cs="Times New Roman"/>
        </w:rPr>
        <w:t xml:space="preserve">: To </w:t>
      </w:r>
      <w:r w:rsidR="007E5246" w:rsidRPr="00135565">
        <w:rPr>
          <w:rFonts w:ascii="Times New Roman" w:hAnsi="Times New Roman" w:cs="Times New Roman"/>
        </w:rPr>
        <w:t>clarify the definition, conditions, and procedures for executive sessions of the Board of Trustees.</w:t>
      </w:r>
    </w:p>
    <w:p w14:paraId="49AC528E" w14:textId="77777777" w:rsidR="000F39E1" w:rsidRPr="00135565" w:rsidRDefault="000F39E1" w:rsidP="000F39E1">
      <w:pPr>
        <w:rPr>
          <w:rFonts w:ascii="Times New Roman" w:hAnsi="Times New Roman" w:cs="Times New Roman"/>
        </w:rPr>
      </w:pPr>
    </w:p>
    <w:p w14:paraId="72E7EE45" w14:textId="208BC77B" w:rsidR="000F39E1" w:rsidRPr="00135565" w:rsidRDefault="000F39E1" w:rsidP="000F39E1">
      <w:p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  <w:b/>
          <w:bCs/>
        </w:rPr>
        <w:t>Created by</w:t>
      </w:r>
      <w:r w:rsidRPr="00135565">
        <w:rPr>
          <w:rFonts w:ascii="Times New Roman" w:hAnsi="Times New Roman" w:cs="Times New Roman"/>
        </w:rPr>
        <w:t xml:space="preserve">: </w:t>
      </w:r>
      <w:r w:rsidR="007E5246" w:rsidRPr="00135565">
        <w:rPr>
          <w:rFonts w:ascii="Times New Roman" w:hAnsi="Times New Roman" w:cs="Times New Roman"/>
        </w:rPr>
        <w:t>Kay Azar</w:t>
      </w:r>
    </w:p>
    <w:p w14:paraId="46ACC15B" w14:textId="77777777" w:rsidR="000F39E1" w:rsidRPr="00135565" w:rsidRDefault="000F39E1" w:rsidP="000F39E1">
      <w:pPr>
        <w:rPr>
          <w:rFonts w:ascii="Times New Roman" w:hAnsi="Times New Roman" w:cs="Times New Roman"/>
        </w:rPr>
      </w:pPr>
    </w:p>
    <w:p w14:paraId="6C82964C" w14:textId="77777777" w:rsidR="000F39E1" w:rsidRPr="00135565" w:rsidRDefault="000F39E1" w:rsidP="000F39E1">
      <w:p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  <w:b/>
          <w:bCs/>
        </w:rPr>
        <w:t>Approved by</w:t>
      </w:r>
      <w:r w:rsidRPr="00135565">
        <w:rPr>
          <w:rFonts w:ascii="Times New Roman" w:hAnsi="Times New Roman" w:cs="Times New Roman"/>
        </w:rPr>
        <w:t>: Board of Trustees</w:t>
      </w:r>
    </w:p>
    <w:p w14:paraId="68CCE46F" w14:textId="77777777" w:rsidR="000F39E1" w:rsidRPr="00135565" w:rsidRDefault="000F39E1" w:rsidP="000F39E1">
      <w:pPr>
        <w:rPr>
          <w:rFonts w:ascii="Times New Roman" w:hAnsi="Times New Roman" w:cs="Times New Roman"/>
        </w:rPr>
      </w:pPr>
    </w:p>
    <w:p w14:paraId="176455DC" w14:textId="792062E6" w:rsidR="000F39E1" w:rsidRPr="00135565" w:rsidRDefault="000F39E1" w:rsidP="000F39E1">
      <w:p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  <w:b/>
          <w:bCs/>
        </w:rPr>
        <w:t>Date Approved</w:t>
      </w:r>
      <w:r w:rsidRPr="00135565">
        <w:rPr>
          <w:rFonts w:ascii="Times New Roman" w:hAnsi="Times New Roman" w:cs="Times New Roman"/>
        </w:rPr>
        <w:t xml:space="preserve">: </w:t>
      </w:r>
      <w:r w:rsidR="009E3C56">
        <w:rPr>
          <w:rFonts w:ascii="Times New Roman" w:hAnsi="Times New Roman" w:cs="Times New Roman"/>
        </w:rPr>
        <w:t>April 2025</w:t>
      </w:r>
    </w:p>
    <w:p w14:paraId="7F3EA319" w14:textId="77777777" w:rsidR="000F39E1" w:rsidRPr="00135565" w:rsidRDefault="000F39E1" w:rsidP="000F39E1">
      <w:pPr>
        <w:rPr>
          <w:rFonts w:ascii="Times New Roman" w:hAnsi="Times New Roman" w:cs="Times New Roman"/>
        </w:rPr>
      </w:pPr>
    </w:p>
    <w:p w14:paraId="2103EF8B" w14:textId="3010C231" w:rsidR="000F39E1" w:rsidRPr="00135565" w:rsidRDefault="000F39E1" w:rsidP="000F39E1">
      <w:p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  <w:b/>
          <w:bCs/>
        </w:rPr>
        <w:t>Date Previously Approved</w:t>
      </w:r>
      <w:r w:rsidRPr="00135565">
        <w:rPr>
          <w:rFonts w:ascii="Times New Roman" w:hAnsi="Times New Roman" w:cs="Times New Roman"/>
        </w:rPr>
        <w:t xml:space="preserve">: </w:t>
      </w:r>
      <w:r w:rsidR="009E3C56">
        <w:rPr>
          <w:rFonts w:ascii="Times New Roman" w:hAnsi="Times New Roman" w:cs="Times New Roman"/>
        </w:rPr>
        <w:t>April</w:t>
      </w:r>
      <w:r w:rsidR="007E5246" w:rsidRPr="00135565">
        <w:rPr>
          <w:rFonts w:ascii="Times New Roman" w:hAnsi="Times New Roman" w:cs="Times New Roman"/>
        </w:rPr>
        <w:t xml:space="preserve"> 2021</w:t>
      </w:r>
    </w:p>
    <w:p w14:paraId="3BE849B4" w14:textId="77777777" w:rsidR="007E5246" w:rsidRPr="00135565" w:rsidRDefault="007E5246" w:rsidP="000F39E1">
      <w:pPr>
        <w:rPr>
          <w:rFonts w:ascii="Times New Roman" w:hAnsi="Times New Roman" w:cs="Times New Roman"/>
        </w:rPr>
      </w:pPr>
    </w:p>
    <w:p w14:paraId="4A85DE92" w14:textId="77777777" w:rsidR="007E5246" w:rsidRPr="00135565" w:rsidRDefault="007E5246" w:rsidP="000F39E1">
      <w:p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  <w:b/>
          <w:bCs/>
        </w:rPr>
        <w:t>Definition and conditions</w:t>
      </w:r>
      <w:r w:rsidRPr="00135565">
        <w:rPr>
          <w:rFonts w:ascii="Times New Roman" w:hAnsi="Times New Roman" w:cs="Times New Roman"/>
        </w:rPr>
        <w:t xml:space="preserve">: </w:t>
      </w:r>
    </w:p>
    <w:p w14:paraId="6D9192AB" w14:textId="46231267" w:rsidR="007E5246" w:rsidRPr="00135565" w:rsidRDefault="007E5246" w:rsidP="007E5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</w:rPr>
        <w:t xml:space="preserve">An executive session is a meeting or portion of a Board meeting in which only Board members attend. </w:t>
      </w:r>
    </w:p>
    <w:p w14:paraId="5F73691F" w14:textId="25D24668" w:rsidR="007E5246" w:rsidRPr="00135565" w:rsidRDefault="007E5246" w:rsidP="000F3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</w:rPr>
        <w:t>Select staff or professional advisors may be invited to join an executive session.</w:t>
      </w:r>
    </w:p>
    <w:p w14:paraId="556F5D4E" w14:textId="046E5B2E" w:rsidR="007E5246" w:rsidRPr="00135565" w:rsidRDefault="007E5246" w:rsidP="000F3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</w:rPr>
        <w:t>Any Board member may request an executive session if supported by a majority.</w:t>
      </w:r>
    </w:p>
    <w:p w14:paraId="34A1D693" w14:textId="3683AEFD" w:rsidR="007E5246" w:rsidRPr="00135565" w:rsidRDefault="007E5246" w:rsidP="000F3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</w:rPr>
        <w:t>An executive session may be called before, during, or after a regular Board meeting.</w:t>
      </w:r>
    </w:p>
    <w:p w14:paraId="348F0813" w14:textId="5B2B519D" w:rsidR="00135565" w:rsidRDefault="00135565" w:rsidP="00135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</w:rPr>
        <w:t xml:space="preserve">If the topic under consideration could involve potential litigation, </w:t>
      </w:r>
      <w:r>
        <w:rPr>
          <w:rFonts w:ascii="Times New Roman" w:hAnsi="Times New Roman" w:cs="Times New Roman"/>
        </w:rPr>
        <w:t>an</w:t>
      </w:r>
      <w:r w:rsidRPr="00135565">
        <w:rPr>
          <w:rFonts w:ascii="Times New Roman" w:hAnsi="Times New Roman" w:cs="Times New Roman"/>
        </w:rPr>
        <w:t xml:space="preserve"> attorney should be present.</w:t>
      </w:r>
      <w:r>
        <w:rPr>
          <w:rFonts w:ascii="Times New Roman" w:hAnsi="Times New Roman" w:cs="Times New Roman"/>
        </w:rPr>
        <w:t xml:space="preserve"> In such cases, the minutes of the executive sessions should be drafted and reviewed by counsel before they are approved.</w:t>
      </w:r>
    </w:p>
    <w:p w14:paraId="124D8E4C" w14:textId="620E04AB" w:rsidR="00A965D7" w:rsidRPr="00CB1D55" w:rsidRDefault="00135565" w:rsidP="00CB1D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</w:t>
      </w:r>
      <w:r w:rsidR="00A965D7">
        <w:rPr>
          <w:rFonts w:ascii="Times New Roman" w:hAnsi="Times New Roman" w:cs="Times New Roman"/>
        </w:rPr>
        <w:t>k all documents distributed for review during executive sessions as “confidential” and limit their circulation.</w:t>
      </w:r>
    </w:p>
    <w:p w14:paraId="5C494DB7" w14:textId="77777777" w:rsidR="007E5246" w:rsidRPr="00135565" w:rsidRDefault="007E5246" w:rsidP="007E5246">
      <w:pPr>
        <w:rPr>
          <w:rFonts w:ascii="Times New Roman" w:hAnsi="Times New Roman" w:cs="Times New Roman"/>
        </w:rPr>
      </w:pPr>
    </w:p>
    <w:p w14:paraId="4D4D0940" w14:textId="00B13AB5" w:rsidR="007E5246" w:rsidRPr="00135565" w:rsidRDefault="007E5246" w:rsidP="007E5246">
      <w:pPr>
        <w:rPr>
          <w:rFonts w:ascii="Times New Roman" w:hAnsi="Times New Roman" w:cs="Times New Roman"/>
          <w:b/>
          <w:bCs/>
        </w:rPr>
      </w:pPr>
      <w:r w:rsidRPr="00135565">
        <w:rPr>
          <w:rFonts w:ascii="Times New Roman" w:hAnsi="Times New Roman" w:cs="Times New Roman"/>
          <w:b/>
          <w:bCs/>
        </w:rPr>
        <w:t>Purposes of Executive Sessions:</w:t>
      </w:r>
    </w:p>
    <w:p w14:paraId="0C53490A" w14:textId="043A0ED3" w:rsidR="007E5246" w:rsidRPr="00135565" w:rsidRDefault="00135565" w:rsidP="007E52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</w:rPr>
        <w:t>To ensure c</w:t>
      </w:r>
      <w:r w:rsidR="007E5246" w:rsidRPr="00135565">
        <w:rPr>
          <w:rFonts w:ascii="Times New Roman" w:hAnsi="Times New Roman" w:cs="Times New Roman"/>
        </w:rPr>
        <w:t>onfidentiality, in cases of sensitive topics, such as legal matters, audits, or personnel issues.</w:t>
      </w:r>
    </w:p>
    <w:p w14:paraId="27C1D9D7" w14:textId="54A3B036" w:rsidR="007E5246" w:rsidRPr="00135565" w:rsidRDefault="00135565" w:rsidP="007E52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</w:rPr>
        <w:t xml:space="preserve">To </w:t>
      </w:r>
      <w:r w:rsidR="007E5246" w:rsidRPr="00135565">
        <w:rPr>
          <w:rFonts w:ascii="Times New Roman" w:hAnsi="Times New Roman" w:cs="Times New Roman"/>
        </w:rPr>
        <w:t xml:space="preserve">encourage frank and open conversation, </w:t>
      </w:r>
      <w:r w:rsidRPr="00135565">
        <w:rPr>
          <w:rFonts w:ascii="Times New Roman" w:hAnsi="Times New Roman" w:cs="Times New Roman"/>
        </w:rPr>
        <w:t>in</w:t>
      </w:r>
      <w:r w:rsidR="007E5246" w:rsidRPr="00135565">
        <w:rPr>
          <w:rFonts w:ascii="Times New Roman" w:hAnsi="Times New Roman" w:cs="Times New Roman"/>
        </w:rPr>
        <w:t xml:space="preserve"> explor</w:t>
      </w:r>
      <w:r w:rsidRPr="00135565">
        <w:rPr>
          <w:rFonts w:ascii="Times New Roman" w:hAnsi="Times New Roman" w:cs="Times New Roman"/>
        </w:rPr>
        <w:t>ing</w:t>
      </w:r>
      <w:r w:rsidR="007E5246" w:rsidRPr="00135565">
        <w:rPr>
          <w:rFonts w:ascii="Times New Roman" w:hAnsi="Times New Roman" w:cs="Times New Roman"/>
        </w:rPr>
        <w:t xml:space="preserve"> different courses of action for difficult or unpopular options.</w:t>
      </w:r>
    </w:p>
    <w:p w14:paraId="69D28E20" w14:textId="0C204463" w:rsidR="007E5246" w:rsidRDefault="00135565" w:rsidP="007E52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</w:rPr>
        <w:t>To ensure independent Board oversight in discussion and decisions without undue influence of staff or others.</w:t>
      </w:r>
    </w:p>
    <w:p w14:paraId="6A70DA0C" w14:textId="77777777" w:rsidR="00135565" w:rsidRDefault="00135565" w:rsidP="00135565">
      <w:pPr>
        <w:pStyle w:val="ListParagraph"/>
        <w:ind w:left="360"/>
        <w:rPr>
          <w:rFonts w:ascii="Times New Roman" w:hAnsi="Times New Roman" w:cs="Times New Roman"/>
        </w:rPr>
      </w:pPr>
    </w:p>
    <w:p w14:paraId="2943E3E9" w14:textId="2F3056F7" w:rsidR="00135565" w:rsidRPr="00135565" w:rsidRDefault="00135565" w:rsidP="00135565">
      <w:pPr>
        <w:pStyle w:val="ListParagraph"/>
        <w:ind w:left="0"/>
        <w:rPr>
          <w:rFonts w:ascii="Times New Roman" w:hAnsi="Times New Roman" w:cs="Times New Roman"/>
          <w:b/>
          <w:bCs/>
        </w:rPr>
      </w:pPr>
      <w:r w:rsidRPr="00135565">
        <w:rPr>
          <w:rFonts w:ascii="Times New Roman" w:hAnsi="Times New Roman" w:cs="Times New Roman"/>
          <w:b/>
          <w:bCs/>
        </w:rPr>
        <w:t>Voting in Executive Session</w:t>
      </w:r>
      <w:r>
        <w:rPr>
          <w:rFonts w:ascii="Times New Roman" w:hAnsi="Times New Roman" w:cs="Times New Roman"/>
          <w:b/>
          <w:bCs/>
        </w:rPr>
        <w:t>:</w:t>
      </w:r>
    </w:p>
    <w:p w14:paraId="13527198" w14:textId="4ED1A9CD" w:rsidR="00135565" w:rsidRDefault="00135565" w:rsidP="001355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Voting may occur only if quorum is met.</w:t>
      </w:r>
      <w:r w:rsidR="009E3C56">
        <w:rPr>
          <w:rFonts w:ascii="Times New Roman" w:hAnsi="Times New Roman" w:cs="Times New Roman"/>
        </w:rPr>
        <w:t xml:space="preserve"> No final action of the Board may be made in Executive Session.</w:t>
      </w:r>
    </w:p>
    <w:p w14:paraId="66DC98B2" w14:textId="263B23D9" w:rsidR="00135565" w:rsidRDefault="00135565" w:rsidP="001355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a discussion in executive session, the Board may vote in open session on the issue. </w:t>
      </w:r>
    </w:p>
    <w:p w14:paraId="6129D3C8" w14:textId="77777777" w:rsidR="007E5246" w:rsidRPr="00135565" w:rsidRDefault="007E5246" w:rsidP="000F39E1">
      <w:pPr>
        <w:rPr>
          <w:rFonts w:ascii="Times New Roman" w:hAnsi="Times New Roman" w:cs="Times New Roman"/>
        </w:rPr>
      </w:pPr>
    </w:p>
    <w:p w14:paraId="2F096BE8" w14:textId="7547CE12" w:rsidR="000F39E1" w:rsidRPr="00135565" w:rsidRDefault="00135565" w:rsidP="000F39E1">
      <w:p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  <w:b/>
          <w:bCs/>
        </w:rPr>
        <w:t>Minutes of Executive Sessions</w:t>
      </w:r>
      <w:r w:rsidRPr="00135565">
        <w:rPr>
          <w:rFonts w:ascii="Times New Roman" w:hAnsi="Times New Roman" w:cs="Times New Roman"/>
        </w:rPr>
        <w:t>:</w:t>
      </w:r>
    </w:p>
    <w:p w14:paraId="0F7A8A4B" w14:textId="71952E9B" w:rsidR="00135565" w:rsidRDefault="00135565" w:rsidP="00135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5565">
        <w:rPr>
          <w:rFonts w:ascii="Times New Roman" w:hAnsi="Times New Roman" w:cs="Times New Roman"/>
        </w:rPr>
        <w:t xml:space="preserve">Minutes should contain only </w:t>
      </w:r>
      <w:r w:rsidR="009E3C56">
        <w:rPr>
          <w:rFonts w:ascii="Times New Roman" w:hAnsi="Times New Roman" w:cs="Times New Roman"/>
        </w:rPr>
        <w:t>a general description of the matters discussed</w:t>
      </w:r>
      <w:r>
        <w:rPr>
          <w:rFonts w:ascii="Times New Roman" w:hAnsi="Times New Roman" w:cs="Times New Roman"/>
        </w:rPr>
        <w:t>.</w:t>
      </w:r>
    </w:p>
    <w:p w14:paraId="1C02D37D" w14:textId="4E476B7C" w:rsidR="00A965D7" w:rsidRDefault="00A965D7" w:rsidP="00135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of executive sessions should be kept </w:t>
      </w:r>
      <w:r w:rsidR="009E3C56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regular Board minutes.</w:t>
      </w:r>
    </w:p>
    <w:p w14:paraId="004349BD" w14:textId="135016AB" w:rsidR="00135565" w:rsidRDefault="00A965D7" w:rsidP="00135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Regular Board minutes should note when the Board went into executive session and returned from executive session.</w:t>
      </w:r>
    </w:p>
    <w:p w14:paraId="5D3923FA" w14:textId="3529399C" w:rsidR="00A965D7" w:rsidRDefault="00A965D7" w:rsidP="001355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 minutes should not be attached to regular Board minutes, or circulated beyond the executive session participants.</w:t>
      </w:r>
    </w:p>
    <w:sectPr w:rsidR="00A96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7315F"/>
    <w:multiLevelType w:val="hybridMultilevel"/>
    <w:tmpl w:val="A03A73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0F355B"/>
    <w:multiLevelType w:val="hybridMultilevel"/>
    <w:tmpl w:val="277E88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D7F43"/>
    <w:multiLevelType w:val="hybridMultilevel"/>
    <w:tmpl w:val="0FC426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2B06D4"/>
    <w:multiLevelType w:val="hybridMultilevel"/>
    <w:tmpl w:val="343E9A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065557">
    <w:abstractNumId w:val="2"/>
  </w:num>
  <w:num w:numId="2" w16cid:durableId="1812942372">
    <w:abstractNumId w:val="3"/>
  </w:num>
  <w:num w:numId="3" w16cid:durableId="937540">
    <w:abstractNumId w:val="0"/>
  </w:num>
  <w:num w:numId="4" w16cid:durableId="89767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E1"/>
    <w:rsid w:val="000F39E1"/>
    <w:rsid w:val="00124371"/>
    <w:rsid w:val="00135565"/>
    <w:rsid w:val="00195717"/>
    <w:rsid w:val="006D0886"/>
    <w:rsid w:val="007E5246"/>
    <w:rsid w:val="008B4500"/>
    <w:rsid w:val="008F5207"/>
    <w:rsid w:val="009E3C56"/>
    <w:rsid w:val="00A965D7"/>
    <w:rsid w:val="00CB1D55"/>
    <w:rsid w:val="00DA520C"/>
    <w:rsid w:val="00DC0E94"/>
    <w:rsid w:val="00FA1753"/>
    <w:rsid w:val="00FB2F4F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A123"/>
  <w15:chartTrackingRefBased/>
  <w15:docId w15:val="{4DAC93F1-DF1C-4126-BB46-949D8755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9E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9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246"/>
    <w:pPr>
      <w:ind w:left="720"/>
      <w:contextualSpacing/>
    </w:pPr>
  </w:style>
  <w:style w:type="character" w:customStyle="1" w:styleId="normaltextrun">
    <w:name w:val="normaltextrun"/>
    <w:basedOn w:val="DefaultParagraphFont"/>
    <w:rsid w:val="008F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irstunitarian.us" TargetMode="External"/><Relationship Id="rId5" Type="http://schemas.openxmlformats.org/officeDocument/2006/relationships/hyperlink" Target="http://www.firstunitaria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Mayfield</dc:creator>
  <cp:keywords/>
  <dc:description/>
  <cp:lastModifiedBy>David Mayfield</cp:lastModifiedBy>
  <cp:revision>3</cp:revision>
  <dcterms:created xsi:type="dcterms:W3CDTF">2025-04-30T14:46:00Z</dcterms:created>
  <dcterms:modified xsi:type="dcterms:W3CDTF">2025-04-30T19:44:00Z</dcterms:modified>
</cp:coreProperties>
</file>